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F2" w:rsidRDefault="00DA2AF2" w:rsidP="00DA2AF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Statement to Clark County Council by Katie Jarvis </w:t>
      </w:r>
    </w:p>
    <w:p w:rsidR="00DA2AF2" w:rsidRDefault="00DA2AF2" w:rsidP="00DA2AF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DA2AF2" w:rsidRDefault="00DA2AF2" w:rsidP="00DA2AF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Re: Yacolt Mountain Quarry Overlay Expansion (CPZ2018-00001)</w:t>
      </w:r>
    </w:p>
    <w:p w:rsidR="00DA2AF2" w:rsidRDefault="00DA2AF2" w:rsidP="00DA2AF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DA2AF2" w:rsidRDefault="00DA2AF2" w:rsidP="00DA2AF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Four of my neighbors and I met with Councilor Eileen Quiring on November 26. The same Clark County</w:t>
      </w:r>
      <w:r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residents, plus dozens of others, attended the Clark County Council hearing on November 27. Each</w:t>
      </w:r>
      <w:r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 xml:space="preserve">event dealt with the proposed </w:t>
      </w:r>
      <w:r>
        <w:rPr>
          <w:rFonts w:ascii="CIDFont+F2" w:hAnsi="CIDFont+F2" w:cs="CIDFont+F2"/>
        </w:rPr>
        <w:t>Yacolt Mountain Quarry Overlay Expansion</w:t>
      </w:r>
      <w:r>
        <w:rPr>
          <w:rFonts w:ascii="CIDFont+F1" w:hAnsi="CIDFont+F1" w:cs="CIDFont+F1"/>
        </w:rPr>
        <w:t xml:space="preserve">. </w:t>
      </w:r>
    </w:p>
    <w:p w:rsidR="00DA2AF2" w:rsidRDefault="00DA2AF2" w:rsidP="00DA2AF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DA2AF2" w:rsidRDefault="00DA2AF2" w:rsidP="00DA2AF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These topics were</w:t>
      </w:r>
      <w:r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addressed: potential carcinogens in quarry dust, run-off into the Lewis River, landslide risk, blasting</w:t>
      </w:r>
      <w:r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noise, rock crushing noise, and the wear/tear/noise/danger generated by gravel trucks. The Community</w:t>
      </w:r>
      <w:r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Development Director attested that the County was not actively enforcing the provisions of the existing</w:t>
      </w:r>
      <w:r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conditional use permit (“oversight has been lax”). And, the planning committee recommended against</w:t>
      </w:r>
      <w:r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the expansion. At the conclusion of the hearing, a two-pronged, razor thin “solution” was proposed by</w:t>
      </w:r>
      <w:r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the Council. The expansion will be approved with two conditions: 1) Limit the use of the overlay to five</w:t>
      </w:r>
      <w:r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years (then revisit the issue to consider mining gravel on the same property) and 2) develop provisions</w:t>
      </w:r>
      <w:r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to somehow</w:t>
      </w:r>
      <w:r w:rsidR="003D106D">
        <w:rPr>
          <w:rFonts w:ascii="CIDFont+F1" w:hAnsi="CIDFont+F1" w:cs="CIDFont+F1"/>
        </w:rPr>
        <w:t xml:space="preserve"> curb the wear/tear/nose/danger </w:t>
      </w:r>
      <w:bookmarkStart w:id="0" w:name="_GoBack"/>
      <w:bookmarkEnd w:id="0"/>
      <w:r>
        <w:rPr>
          <w:rFonts w:ascii="CIDFont+F1" w:hAnsi="CIDFont+F1" w:cs="CIDFont+F1"/>
        </w:rPr>
        <w:t>caused by the gravel trucks.</w:t>
      </w:r>
    </w:p>
    <w:p w:rsidR="00DA2AF2" w:rsidRDefault="00DA2AF2" w:rsidP="00DA2AF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DA2AF2" w:rsidRDefault="00DA2AF2" w:rsidP="00DA2AF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Excuse me? What happened to the other issues? It was as though the concerned residents were</w:t>
      </w:r>
      <w:r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 xml:space="preserve">ignored; as if they never participated in the hearing. </w:t>
      </w:r>
    </w:p>
    <w:p w:rsidR="00DA2AF2" w:rsidRDefault="00DA2AF2" w:rsidP="00DA2AF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DA2AF2" w:rsidRDefault="00DA2AF2" w:rsidP="00DA2AF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Another question was asked of Councilor Quiring during the November 26 meeting which remained</w:t>
      </w:r>
      <w:r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unaddressed at the hearing: Are the sales taxes generated by the sale of gravel benefitting Clark County</w:t>
      </w:r>
      <w:r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 xml:space="preserve">or Cowlitz County (where </w:t>
      </w:r>
      <w:r>
        <w:rPr>
          <w:rFonts w:ascii="CIDFont+F1" w:hAnsi="CIDFont+F1" w:cs="CIDFont+F1"/>
        </w:rPr>
        <w:t>the operator</w:t>
      </w:r>
      <w:r>
        <w:rPr>
          <w:rFonts w:ascii="CIDFont+F1" w:hAnsi="CIDFont+F1" w:cs="CIDFont+F1"/>
        </w:rPr>
        <w:t>’s sales office resides)? Now that Storedahl is exploiting the gravel</w:t>
      </w:r>
      <w:r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resource, the deferral is over and the property taxes should be significant. Those taxes will help the</w:t>
      </w:r>
      <w:r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County mitigate the cost of road damage, exacerbated by the gravel trucks.</w:t>
      </w:r>
      <w:r>
        <w:rPr>
          <w:rFonts w:ascii="CIDFont+F1" w:hAnsi="CIDFont+F1" w:cs="CIDFont+F1"/>
        </w:rPr>
        <w:t xml:space="preserve"> </w:t>
      </w:r>
    </w:p>
    <w:p w:rsidR="00DA2AF2" w:rsidRDefault="00DA2AF2" w:rsidP="00DA2AF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Will citizens who attend the upcoming hearing on December 11 be allowed to voice objections to the</w:t>
      </w:r>
      <w:r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proposed razor thin “solution”? Honestly, it’s not a “solution”. It’s a disgrace.</w:t>
      </w:r>
    </w:p>
    <w:p w:rsidR="002771E1" w:rsidRDefault="00DA2AF2" w:rsidP="00DA2AF2">
      <w:r>
        <w:rPr>
          <w:rFonts w:ascii="CIDFont+F1" w:hAnsi="CIDFont+F1" w:cs="CIDFont+F1"/>
        </w:rPr>
        <w:t>Thank you for your attention to this matter.</w:t>
      </w:r>
    </w:p>
    <w:sectPr w:rsidR="00277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F2"/>
    <w:rsid w:val="002771E1"/>
    <w:rsid w:val="003D106D"/>
    <w:rsid w:val="00DA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</dc:creator>
  <cp:lastModifiedBy>MPO</cp:lastModifiedBy>
  <cp:revision>2</cp:revision>
  <dcterms:created xsi:type="dcterms:W3CDTF">2019-07-20T23:12:00Z</dcterms:created>
  <dcterms:modified xsi:type="dcterms:W3CDTF">2019-07-20T23:44:00Z</dcterms:modified>
</cp:coreProperties>
</file>